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14" w:rsidRPr="00583314" w:rsidRDefault="00992A43" w:rsidP="00583314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АННО</w:t>
      </w:r>
      <w:bookmarkStart w:id="0" w:name="_GoBack"/>
      <w:bookmarkEnd w:id="0"/>
      <w:r w:rsidR="00583314" w:rsidRPr="00583314">
        <w:rPr>
          <w:b/>
          <w:sz w:val="28"/>
          <w:szCs w:val="28"/>
        </w:rPr>
        <w:t xml:space="preserve">ТАЦИЯ </w:t>
      </w:r>
    </w:p>
    <w:p w:rsidR="00583314" w:rsidRDefault="00583314" w:rsidP="00583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 </w:t>
      </w:r>
    </w:p>
    <w:p w:rsidR="00583314" w:rsidRDefault="00583314" w:rsidP="00583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 </w:t>
      </w:r>
    </w:p>
    <w:p w:rsidR="00583314" w:rsidRDefault="00583314" w:rsidP="00583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Планируемые результаты освоения программы по литературному чтению включают личностные,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 </w:t>
      </w:r>
    </w:p>
    <w:p w:rsidR="00583314" w:rsidRDefault="00583314" w:rsidP="0058331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583314" w:rsidRDefault="00583314" w:rsidP="00583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 </w:t>
      </w:r>
    </w:p>
    <w:p w:rsidR="00583314" w:rsidRDefault="00583314" w:rsidP="00583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Литературное чтение призвано ввести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в мир художественной литературы, обеспечить формирование навыков смыслового </w:t>
      </w:r>
    </w:p>
    <w:p w:rsidR="00583314" w:rsidRDefault="00583314" w:rsidP="0058331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чтения, способов и приёмов работы с различными видами текстов и книгой, знакомство с детской литературой и с учётом этого </w:t>
      </w:r>
      <w:proofErr w:type="gramStart"/>
      <w:r>
        <w:rPr>
          <w:sz w:val="28"/>
          <w:szCs w:val="28"/>
        </w:rPr>
        <w:t>направлен</w:t>
      </w:r>
      <w:proofErr w:type="gramEnd"/>
      <w:r>
        <w:rPr>
          <w:sz w:val="28"/>
          <w:szCs w:val="28"/>
        </w:rPr>
        <w:t xml:space="preserve">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 </w:t>
      </w:r>
    </w:p>
    <w:p w:rsidR="00583314" w:rsidRDefault="00583314" w:rsidP="0058331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</w:t>
      </w:r>
    </w:p>
    <w:p w:rsidR="00583314" w:rsidRDefault="00583314" w:rsidP="00583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Приобретённые обучающимися знания, полученный опыт решения учебных задач, а также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 </w:t>
      </w:r>
      <w:proofErr w:type="gramEnd"/>
    </w:p>
    <w:p w:rsidR="00583314" w:rsidRDefault="00583314" w:rsidP="00583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Достижение цели изучения литературного чтения определяется решением следующих задач: </w:t>
      </w:r>
    </w:p>
    <w:p w:rsidR="00583314" w:rsidRDefault="00583314" w:rsidP="00583314">
      <w:pPr>
        <w:pStyle w:val="Default"/>
        <w:spacing w:after="67"/>
        <w:rPr>
          <w:sz w:val="28"/>
          <w:szCs w:val="28"/>
        </w:rPr>
      </w:pPr>
      <w:r>
        <w:rPr>
          <w:sz w:val="22"/>
          <w:szCs w:val="22"/>
        </w:rPr>
        <w:t xml:space="preserve"> </w:t>
      </w:r>
      <w:r>
        <w:rPr>
          <w:sz w:val="28"/>
          <w:szCs w:val="28"/>
        </w:rPr>
        <w:t xml:space="preserve"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 </w:t>
      </w:r>
    </w:p>
    <w:p w:rsidR="00583314" w:rsidRDefault="00583314" w:rsidP="00583314">
      <w:pPr>
        <w:pStyle w:val="Default"/>
        <w:spacing w:after="67"/>
        <w:rPr>
          <w:sz w:val="28"/>
          <w:szCs w:val="28"/>
        </w:rPr>
      </w:pPr>
      <w:r>
        <w:rPr>
          <w:sz w:val="22"/>
          <w:szCs w:val="22"/>
        </w:rPr>
        <w:t xml:space="preserve"> </w:t>
      </w:r>
      <w:r>
        <w:rPr>
          <w:sz w:val="28"/>
          <w:szCs w:val="28"/>
        </w:rPr>
        <w:t xml:space="preserve">достижение необходимого для продолжения образования уровня общего речевого развития; </w:t>
      </w:r>
    </w:p>
    <w:p w:rsidR="00583314" w:rsidRDefault="00583314" w:rsidP="00583314">
      <w:pPr>
        <w:pStyle w:val="Default"/>
        <w:spacing w:after="67"/>
        <w:rPr>
          <w:sz w:val="28"/>
          <w:szCs w:val="28"/>
        </w:rPr>
      </w:pPr>
      <w:r>
        <w:rPr>
          <w:sz w:val="22"/>
          <w:szCs w:val="22"/>
        </w:rPr>
        <w:t xml:space="preserve"> </w:t>
      </w:r>
      <w:r>
        <w:rPr>
          <w:sz w:val="28"/>
          <w:szCs w:val="28"/>
        </w:rPr>
        <w:t xml:space="preserve">осознание значимости художественной литературы и произведений устного народного творчества для всестороннего развития личности человека; </w:t>
      </w:r>
    </w:p>
    <w:p w:rsidR="00583314" w:rsidRDefault="00583314" w:rsidP="00583314">
      <w:pPr>
        <w:pStyle w:val="Default"/>
        <w:spacing w:after="67"/>
        <w:rPr>
          <w:sz w:val="28"/>
          <w:szCs w:val="28"/>
        </w:rPr>
      </w:pPr>
      <w:r>
        <w:rPr>
          <w:sz w:val="22"/>
          <w:szCs w:val="22"/>
        </w:rPr>
        <w:t xml:space="preserve"> </w:t>
      </w:r>
      <w:r>
        <w:rPr>
          <w:sz w:val="28"/>
          <w:szCs w:val="28"/>
        </w:rPr>
        <w:t xml:space="preserve">первоначальное представление о многообразии жанров художественных произведений и произведений устного народного творчества; </w:t>
      </w:r>
    </w:p>
    <w:p w:rsidR="00583314" w:rsidRDefault="00583314" w:rsidP="00583314">
      <w:pPr>
        <w:pStyle w:val="Default"/>
        <w:spacing w:after="67"/>
        <w:rPr>
          <w:sz w:val="28"/>
          <w:szCs w:val="28"/>
        </w:rPr>
      </w:pPr>
      <w:r>
        <w:rPr>
          <w:sz w:val="22"/>
          <w:szCs w:val="22"/>
        </w:rPr>
        <w:t xml:space="preserve"> </w:t>
      </w:r>
      <w:r>
        <w:rPr>
          <w:sz w:val="28"/>
          <w:szCs w:val="28"/>
        </w:rPr>
        <w:t xml:space="preserve"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 </w:t>
      </w:r>
    </w:p>
    <w:p w:rsidR="00583314" w:rsidRDefault="00583314" w:rsidP="00583314">
      <w:pPr>
        <w:pStyle w:val="Default"/>
        <w:spacing w:after="67"/>
        <w:rPr>
          <w:sz w:val="28"/>
          <w:szCs w:val="28"/>
        </w:rPr>
      </w:pPr>
      <w:r>
        <w:rPr>
          <w:sz w:val="22"/>
          <w:szCs w:val="22"/>
        </w:rPr>
        <w:t xml:space="preserve"> </w:t>
      </w:r>
      <w:r>
        <w:rPr>
          <w:sz w:val="28"/>
          <w:szCs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583314" w:rsidRDefault="00583314" w:rsidP="005833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r w:rsidRPr="00583314">
        <w:rPr>
          <w:sz w:val="28"/>
          <w:szCs w:val="28"/>
        </w:rPr>
        <w:t>для решения учебных задач.</w:t>
      </w:r>
      <w:r>
        <w:rPr>
          <w:sz w:val="22"/>
          <w:szCs w:val="22"/>
        </w:rPr>
        <w:t xml:space="preserve"> </w:t>
      </w:r>
    </w:p>
    <w:p w:rsidR="00583314" w:rsidRDefault="00583314" w:rsidP="00583314">
      <w:pPr>
        <w:pStyle w:val="Default"/>
        <w:rPr>
          <w:sz w:val="22"/>
          <w:szCs w:val="22"/>
        </w:rPr>
      </w:pPr>
    </w:p>
    <w:p w:rsidR="00583314" w:rsidRDefault="00583314" w:rsidP="0058331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 </w:t>
      </w:r>
    </w:p>
    <w:p w:rsidR="00583314" w:rsidRDefault="00583314" w:rsidP="00583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В основу отбора произведений для литературного чтения положены </w:t>
      </w:r>
      <w:proofErr w:type="spellStart"/>
      <w:r>
        <w:rPr>
          <w:sz w:val="28"/>
          <w:szCs w:val="28"/>
        </w:rPr>
        <w:t>общедидактические</w:t>
      </w:r>
      <w:proofErr w:type="spellEnd"/>
      <w:r>
        <w:rPr>
          <w:sz w:val="28"/>
          <w:szCs w:val="28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 </w:t>
      </w:r>
    </w:p>
    <w:p w:rsidR="00583314" w:rsidRDefault="00583314" w:rsidP="00583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 </w:t>
      </w:r>
    </w:p>
    <w:p w:rsidR="00583314" w:rsidRDefault="00583314" w:rsidP="00583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Планируемые результаты изучения литературного чтения включают личностные,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 </w:t>
      </w:r>
    </w:p>
    <w:p w:rsidR="00583314" w:rsidRDefault="00583314" w:rsidP="0058331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sz w:val="28"/>
          <w:szCs w:val="28"/>
        </w:rPr>
        <w:t xml:space="preserve">Предмет «Литературное чтение» преемственен по отношению к предмету «Литература», который изучается в основной школе. </w:t>
      </w:r>
    </w:p>
    <w:p w:rsidR="00D30E57" w:rsidRPr="00583314" w:rsidRDefault="00583314" w:rsidP="005833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83314">
        <w:rPr>
          <w:rFonts w:ascii="Times New Roman" w:hAnsi="Times New Roman" w:cs="Times New Roman"/>
          <w:sz w:val="28"/>
          <w:szCs w:val="28"/>
        </w:rPr>
        <w:t>На литературное чтение в 1 классе отводится 132 часа (из них не менее 80 часов составляет вводный интегрированный учебный курс «Обучение грамоте»), во 2-4 классах по 136 часов (4 часа в неделю в каждом классе).</w:t>
      </w:r>
    </w:p>
    <w:sectPr w:rsidR="00D30E57" w:rsidRPr="00583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465"/>
    <w:rsid w:val="00491465"/>
    <w:rsid w:val="00583314"/>
    <w:rsid w:val="00992A43"/>
    <w:rsid w:val="00D3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3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833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4</cp:revision>
  <dcterms:created xsi:type="dcterms:W3CDTF">2025-09-25T14:03:00Z</dcterms:created>
  <dcterms:modified xsi:type="dcterms:W3CDTF">2025-11-02T17:01:00Z</dcterms:modified>
</cp:coreProperties>
</file>